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GPT.AZ Video+Ekosistem — KOB-lar üçün vahid AI iş platforması</w:t>
      </w:r>
    </w:p>
    <w:p>
      <w:r>
        <w:t>KOBİA “Startap” şəhadətnaməsi üçün biznes plan və layihə təqdimatı</w:t>
      </w:r>
    </w:p>
    <w:p>
      <w:r>
        <w:t>Ərizəçi: “ORİJİNAL AZ” MMC  |  VÖEN: 3105493771</w:t>
      </w:r>
    </w:p>
    <w:p>
      <w:pPr>
        <w:pStyle w:val="Heading1"/>
      </w:pPr>
      <w:r>
        <w:t>Biznes plan</w:t>
      </w:r>
    </w:p>
    <w:p>
      <w:pPr>
        <w:pStyle w:val="Heading2"/>
      </w:pPr>
      <w:r>
        <w:t>Layihənin Xülasəsi</w:t>
      </w:r>
    </w:p>
    <w:p>
      <w:r>
        <w:t>“ORİJİNAL AZ” MMC olaraq, yerli mikro və kiçik sahibkarlıq subyektləri (KOB) üçün nəzərdə tutulmuş 'GPT.AZ Video+Ekosistem' platformasını təqdim edirik. Məqsədimiz, KOB-ların rəqəmsal kontent və rəsmi biznes sənədləri ehtiyaclarını tək bir hesab və yerli ödəniş sistemi daxilində birləşdirməkdir.</w:t>
      </w:r>
    </w:p>
    <w:p>
      <w:r>
        <w:t>Platformamız iki əsas məhsul xəttindən ibarətdir: süni intellekt əsaslı video istehsalı və rəqəmsal biznes sənədlərinin (Biznes Plan, KOBİA Startap, Tender, Qrant) generasiyası. Hər bir sənəd məhsulu, əsas sənədi müstəqil yoxlama (komitə rəyi) modulundan ayıraraq istifadəçiyə həm PDF, həm də redaktə olunan DOCX formatında təqdim edilir.</w:t>
      </w:r>
    </w:p>
    <w:p>
      <w:pPr>
        <w:pStyle w:val="ListBullet"/>
      </w:pPr>
      <w:r>
        <w:t>https://gpt.az canlı platforması</w:t>
      </w:r>
    </w:p>
    <w:p>
      <w:pPr>
        <w:pStyle w:val="ListBullet"/>
      </w:pPr>
      <w:r>
        <w:t>4 ictimai video nümunəsi</w:t>
      </w:r>
    </w:p>
    <w:p>
      <w:pPr>
        <w:pStyle w:val="ListBullet"/>
      </w:pPr>
      <w:r>
        <w:t>Hər sənəd sistemi üçün ictimai nümunələr</w:t>
      </w:r>
    </w:p>
    <w:p>
      <w:pPr>
        <w:pStyle w:val="Heading2"/>
      </w:pPr>
      <w:r>
        <w:t>Bazar və Marketinq Strateqiyası</w:t>
      </w:r>
    </w:p>
    <w:p>
      <w:r>
        <w:t>Hədəf bazarımız Azərbaycanda fəaliyyət göstərən, sosial media kontentinə və formal biznes sənədlərinə ehtiyacı olan mikro və kiçik bizneslər, fərdi sahibkarlar, agentliklər və layihə komandalarıdır. Hazırda bu seqment müxtəlif parçalanmış alətlərdən və bahalı məsləhət xidmətlərindən istifadə edir.</w:t>
      </w:r>
    </w:p>
    <w:p>
      <w:r>
        <w:t>Bazar giriş strategiyamız real video və sənəd nümunələrinin nümayişi, orqanik axtarış (SEO), sosial media kampaniyaları və tərəfdaşlıq kanalları üzərində qurulması planlaşdırılır. Məhsul xəttimiz üzrə TAM/SAM/SOM göstəriciləri və müştəri cəlbi dəyəri (CAC) gələcək sınaq satışları ilə ölçüləcəkdir.</w:t>
      </w:r>
    </w:p>
    <w:p>
      <w:pPr>
        <w:pStyle w:val="Heading2"/>
      </w:pPr>
      <w:r>
        <w:t>İxrac və İdxalın Əvəzlənməsi Potensialı</w:t>
      </w:r>
    </w:p>
    <w:p>
      <w:r>
        <w:t>Layihəmiz ilk növbədə idxalın əvəzlənməsinə xidmət edir. Yerli istifadəçilər xarici ödənişli video alətlərinə və bahalı xarici/yerli sənəd məsləhətçilərinə olan asılılıqlarını GPT.AZ vasitəsilə azalda biləcəklər.</w:t>
      </w:r>
    </w:p>
    <w:p>
      <w:r>
        <w:t>Platformamızın Azərbaycan, rus və ingilis dillərində fəaliyyət göstərməsi gələcəkdə ixrac potensialı üçün texniki baza yaradır. Tam ingilisdilli interfeysin və xarici hüquqi lokallaşdırmanın tətbiqi ilə beynəlxalq bazarlara çıxış hədəflənir.</w:t>
      </w:r>
    </w:p>
    <w:p>
      <w:pPr>
        <w:pStyle w:val="ListBullet"/>
      </w:pPr>
      <w:r>
        <w:t>Platformada AZ/RU/EN dil seçimi imkanı</w:t>
      </w:r>
    </w:p>
    <w:p>
      <w:pPr>
        <w:pStyle w:val="Heading2"/>
      </w:pPr>
      <w:r>
        <w:t>İnnovasiya və Unikallıq</w:t>
      </w:r>
    </w:p>
    <w:p>
      <w:r>
        <w:t>Bizim innovasiyamız sadəcə bir süni intellekt modelinə müraciət etmək deyil, Video və Ekosistem olmaqla iki fərqli istehsal zəncirini vahid platformada orkestrasiya etməkdir. Video xəttində ssenari, səhnə, vizual, səs, musiqi, altyazı və loqo avtomatlaşdırılaraq 5 fərqli formatda təqdim olunur.</w:t>
      </w:r>
    </w:p>
    <w:p>
      <w:r>
        <w:t>Sənəd xəttində isə strukturlaşdırılmış brief əsasında maliyyə və uyğunluq məntiqi işə düşür. Sistem, sübutu olmayan iddiaları hazır fakt kimi təqdim etməmək üçün xüsusi yoxlama qatı (müstəqil komitə rəyi) tətbiq edir ki, bu da bazardakı ənənəvi AI yazı alətlərindən əsas fərqimizdir.</w:t>
      </w:r>
    </w:p>
    <w:p>
      <w:pPr>
        <w:pStyle w:val="ListBullet"/>
      </w:pPr>
      <w:r>
        <w:t>plan.gpt.az, startap.gpt.az, tender.gpt.az və layihe.gpt.az canlı generatorları</w:t>
      </w:r>
    </w:p>
    <w:p>
      <w:pPr>
        <w:pStyle w:val="ListBullet"/>
      </w:pPr>
      <w:r>
        <w:t>Epoint ödəniş sistemi inteqrasiyası</w:t>
      </w:r>
    </w:p>
    <w:p>
      <w:pPr>
        <w:pStyle w:val="Heading2"/>
      </w:pPr>
      <w:r>
        <w:t>Rəqabətqabiliyyətlilik</w:t>
      </w:r>
    </w:p>
    <w:p>
      <w:r>
        <w:t>Video seqmentində Canva, CapCut, Synthesia kimi qlobal alətlər və yerli agentliklərlə, sənəd seqmentində isə ənənəvi məsləhətçilər və ümumi AI alətləri ilə rəqabət aparırıq. Üstünlüyümüz bu xidmətləri vahid yerli ekosistemdə, Azərbaycan dilində və yerli ödəniş metodları ilə təqdim etməyimizdir.</w:t>
      </w:r>
    </w:p>
    <w:p>
      <w:r>
        <w:t>Qiymət strategiyamız birdəfəlik ödənişlərə əsaslanır. Video istehsalı saniyəsinə görə 5-20 AZN, sənəd paketləri isə 225-1275 AZN aralığında dəyişir. Bu model, KOB-lar üçün proqnozlaşdırıla bilən xərclər formalaşdırır.</w:t>
      </w:r>
    </w:p>
    <w:p>
      <w:pPr>
        <w:pStyle w:val="ListBullet"/>
      </w:pPr>
      <w:r>
        <w:t>gpt.az/pricing/ səhifəsindəki xidmət və qiymət kataloqu</w:t>
      </w:r>
    </w:p>
    <w:p>
      <w:pPr>
        <w:pStyle w:val="Heading2"/>
      </w:pPr>
      <w:r>
        <w:t>İnvestisiya Planı</w:t>
      </w:r>
    </w:p>
    <w:p>
      <w:r>
        <w:t>Layihənin tam miqyaslı inkişafı və bazara çıxışı üçün ilkin fərziyyə olaraq 120,000 AZN həcmində investisiya cəlbi planlaşdırılır.</w:t>
      </w:r>
    </w:p>
    <w:p>
      <w:r>
        <w:t>Bu vəsaitin 35%-nin məhsulun inkişafı və etibarlılığının artırılmasına, 25%-nin satış sınaqları və marketinqə, 20%-nin əməliyyat və müştəri dəstəyinə, 10%-nin hüquqi uyğunluğa, qalan 10%-nin isə ehtiyat fonduna yönəldilməsi nəzərdə tutulur.</w:t>
      </w:r>
    </w:p>
    <w:p>
      <w:pPr>
        <w:pStyle w:val="Heading2"/>
      </w:pPr>
      <w:r>
        <w:t>Komanda və Resurslar</w:t>
      </w:r>
    </w:p>
    <w:p>
      <w:r>
        <w:t>Layihənin hüquqi operatoru 'ORİJİNAL AZ' MMC-dir. Texniki infrastrukturumuz WordPress/FastAPI inteqrasiyası, AI model orkestrasiyası və FFmpeg render texnologiyaları üzərində qurulub.</w:t>
      </w:r>
    </w:p>
    <w:p>
      <w:r>
        <w:t>Komandamız məhsul inkişafı, sənəd generatorlarının məntiqi arxitekturası və əməliyyat dəstəyi funksiyalarını icra edir. Gələcəkdə sahə ekspertlərinin və əlavə texniki kadrların cəlbi planlaşdırılır.</w:t>
      </w:r>
    </w:p>
    <w:p>
      <w:pPr>
        <w:pStyle w:val="ListBullet"/>
      </w:pPr>
      <w:r>
        <w:t>Hüquqi operatorun VÖEN məlumatı (3105493771)</w:t>
      </w:r>
    </w:p>
    <w:p>
      <w:pPr>
        <w:pStyle w:val="Heading2"/>
      </w:pPr>
      <w:r>
        <w:t>3 İllik Tələb Potensialı</w:t>
      </w:r>
    </w:p>
    <w:p>
      <w:r>
        <w:t>Rəqəmsallaşmanın sürətlənməsi və KOB-ların onlayn mövcudluğa artan ehtiyacı qarşıdakı 3 ildə məhsullarımıza olan tələbi formalaşdıracaq. İlkin istifadə siqnalları olaraq sistemimizdə qeydiyyata alınmış layihələr mövcuddur.</w:t>
      </w:r>
    </w:p>
    <w:p>
      <w:r>
        <w:t>Hədəfimiz, test mərhələsindən çıxaraq real ödənişli sifarişləri artırmaq, təkrar alış (retention) göstəricilərini yüksəltmək və KOB-ların gündəlik əməliyyatlarının ayrılmaz hissəsinə çevrilməkdir.</w:t>
      </w:r>
    </w:p>
    <w:p>
      <w:pPr>
        <w:pStyle w:val="ListBullet"/>
      </w:pPr>
      <w:r>
        <w:t>Sistemdəki 29 video layihə qeydi və 5 ekosistem sifarişi qeydi (testlər daxil olmaqla)</w:t>
      </w:r>
    </w:p>
    <w:p>
      <w:pPr>
        <w:pStyle w:val="Heading2"/>
      </w:pPr>
      <w:r>
        <w:t>Risklər və Doğrulanma</w:t>
      </w:r>
    </w:p>
    <w:p>
      <w:r>
        <w:t>Əsas risklərimiz xarici AI modellərinin API dəyişikliklərindən asılılıq və yerli bazarda yüksək qiymətli sənəd paketlərinə (1275 AZN-dək) olan alıcılıq qabiliyyətinin sınaqdan keçirilməməsidir.</w:t>
      </w:r>
    </w:p>
    <w:p>
      <w:r>
        <w:t>Bu riskləri idarə etmək üçün istifadə şərtləri, məxfilik və geri ödəniş siyasətlərimiz formalaşdırılmışdır. Gələcəkdə müştəri müsahibələri və A/B testləri vasitəsilə qiymət və funksionallıq optimallaşdırılacaqdır.</w:t>
      </w:r>
    </w:p>
    <w:p>
      <w:pPr>
        <w:pStyle w:val="ListBullet"/>
      </w:pPr>
      <w:r>
        <w:t>İstifadə şərtləri, məxfilik, ödəniş və geri ödəniş səhifələri</w:t>
      </w:r>
    </w:p>
    <w:p>
      <w:r>
        <w:br w:type="page"/>
      </w:r>
    </w:p>
    <w:p>
      <w:pPr>
        <w:pStyle w:val="Title"/>
      </w:pPr>
      <w:r>
        <w:t>Layihə təqdimatı</w:t>
      </w:r>
    </w:p>
    <w:p>
      <w:pPr>
        <w:pStyle w:val="Heading2"/>
      </w:pPr>
      <w:r>
        <w:t>GPT.AZ Video+Ekosistem</w:t>
      </w:r>
    </w:p>
    <w:p>
      <w:pPr>
        <w:pStyle w:val="ListBullet"/>
      </w:pPr>
      <w:r>
        <w:t>KOB-lar üçün vahid AI iş platforması</w:t>
      </w:r>
    </w:p>
    <w:p>
      <w:pPr>
        <w:pStyle w:val="ListBullet"/>
      </w:pPr>
      <w:r>
        <w:t>Müəllif: 'ORİJİNAL AZ' MMC</w:t>
      </w:r>
    </w:p>
    <w:p>
      <w:pPr>
        <w:pStyle w:val="ListBullet"/>
      </w:pPr>
      <w:r>
        <w:t>Fəaliyyət: AI video istehsalı və rəqəmsal biznes sənədləri</w:t>
      </w:r>
    </w:p>
    <w:p>
      <w:pPr>
        <w:pStyle w:val="Heading2"/>
      </w:pPr>
      <w:r>
        <w:t>Problem</w:t>
      </w:r>
    </w:p>
    <w:p>
      <w:pPr>
        <w:pStyle w:val="ListBullet"/>
      </w:pPr>
      <w:r>
        <w:t>Alətlərin və xidmətlərin parçalanması</w:t>
      </w:r>
    </w:p>
    <w:p>
      <w:pPr>
        <w:pStyle w:val="ListBullet"/>
      </w:pPr>
      <w:r>
        <w:t>Yerli dil və hüquqi kontekstin çatışmazlığı</w:t>
      </w:r>
    </w:p>
    <w:p>
      <w:pPr>
        <w:pStyle w:val="ListBullet"/>
      </w:pPr>
      <w:r>
        <w:t>Keyfiyyətli sənəd və video üçün yüksək giriş xərcləri</w:t>
      </w:r>
    </w:p>
    <w:p>
      <w:pPr>
        <w:pStyle w:val="ListBullet"/>
      </w:pPr>
      <w:r>
        <w:t>Sübutsuz iddiaların yoxlanılmaması</w:t>
      </w:r>
    </w:p>
    <w:p>
      <w:pPr>
        <w:pStyle w:val="Heading2"/>
      </w:pPr>
      <w:r>
        <w:t>Həll: Vahid Ekosistem</w:t>
      </w:r>
    </w:p>
    <w:p>
      <w:pPr>
        <w:pStyle w:val="ListBullet"/>
      </w:pPr>
      <w:r>
        <w:t>Tək hesab və yerli ödəniş (Epoint)</w:t>
      </w:r>
    </w:p>
    <w:p>
      <w:pPr>
        <w:pStyle w:val="ListBullet"/>
      </w:pPr>
      <w:r>
        <w:t>İki əlaqəli məhsul xətti: Video və Sənəd</w:t>
      </w:r>
    </w:p>
    <w:p>
      <w:pPr>
        <w:pStyle w:val="ListBullet"/>
      </w:pPr>
      <w:r>
        <w:t>Azərbaycan, Rus və İngilis dillərində dəstək</w:t>
      </w:r>
    </w:p>
    <w:p>
      <w:pPr>
        <w:pStyle w:val="ListBullet"/>
      </w:pPr>
      <w:r>
        <w:t>Redaktə olunan nəticələr (DOCX, PDF, 5 video formatı)</w:t>
      </w:r>
    </w:p>
    <w:p>
      <w:pPr>
        <w:pStyle w:val="Heading2"/>
      </w:pPr>
      <w:r>
        <w:t>İnnovasiya və Texnologiya</w:t>
      </w:r>
    </w:p>
    <w:p>
      <w:pPr>
        <w:pStyle w:val="ListBullet"/>
      </w:pPr>
      <w:r>
        <w:t>Tək model deyil, zəncirvari orkestrasiya</w:t>
      </w:r>
    </w:p>
    <w:p>
      <w:pPr>
        <w:pStyle w:val="ListBullet"/>
      </w:pPr>
      <w:r>
        <w:t>Video: Ssenari, səs, vizual və musiqinin avtomatlaşdırılması</w:t>
      </w:r>
    </w:p>
    <w:p>
      <w:pPr>
        <w:pStyle w:val="ListBullet"/>
      </w:pPr>
      <w:r>
        <w:t>Sənəd: Müstəqil yoxlama (Komitə Rəyi) qatı</w:t>
      </w:r>
    </w:p>
    <w:p>
      <w:pPr>
        <w:pStyle w:val="ListBullet"/>
      </w:pPr>
      <w:r>
        <w:t>Sübutu olmayan iddiaların süzgəcdən keçirilməsi</w:t>
      </w:r>
    </w:p>
    <w:p>
      <w:pPr>
        <w:pStyle w:val="Heading2"/>
      </w:pPr>
      <w:r>
        <w:t>Bazar və Rəqabət</w:t>
      </w:r>
    </w:p>
    <w:p>
      <w:pPr>
        <w:pStyle w:val="ListBullet"/>
      </w:pPr>
      <w:r>
        <w:t>Hədəf: Yerli mikro və kiçik bizneslər, agentliklər</w:t>
      </w:r>
    </w:p>
    <w:p>
      <w:pPr>
        <w:pStyle w:val="ListBullet"/>
      </w:pPr>
      <w:r>
        <w:t>Rəqiblər: Canva, Synthesia, yerli məsləhətçilər</w:t>
      </w:r>
    </w:p>
    <w:p>
      <w:pPr>
        <w:pStyle w:val="ListBullet"/>
      </w:pPr>
      <w:r>
        <w:t>Üstünlük: Yerli lokallaşdırma, vahid mühit</w:t>
      </w:r>
    </w:p>
    <w:p>
      <w:pPr>
        <w:pStyle w:val="ListBullet"/>
      </w:pPr>
      <w:r>
        <w:t>İdxalın əvəzlənməsi potensialı</w:t>
      </w:r>
    </w:p>
    <w:p>
      <w:pPr>
        <w:pStyle w:val="Heading2"/>
      </w:pPr>
      <w:r>
        <w:t>Biznes Model</w:t>
      </w:r>
    </w:p>
    <w:p>
      <w:pPr>
        <w:pStyle w:val="ListBullet"/>
      </w:pPr>
      <w:r>
        <w:t>Birdəfəlik ödəniş modeli (abunə yoxdur)</w:t>
      </w:r>
    </w:p>
    <w:p>
      <w:pPr>
        <w:pStyle w:val="ListBullet"/>
      </w:pPr>
      <w:r>
        <w:t>Video: 5-20 AZN (müddətə görə)</w:t>
      </w:r>
    </w:p>
    <w:p>
      <w:pPr>
        <w:pStyle w:val="ListBullet"/>
      </w:pPr>
      <w:r>
        <w:t>Sənədlər: 225 AZN (Tender) - 1275 AZN (Startap/Biznes Plan)</w:t>
      </w:r>
    </w:p>
    <w:p>
      <w:pPr>
        <w:pStyle w:val="ListBullet"/>
      </w:pPr>
      <w:r>
        <w:t>Şəffaf qiymətləndirmə</w:t>
      </w:r>
    </w:p>
    <w:p>
      <w:pPr>
        <w:pStyle w:val="Heading2"/>
      </w:pPr>
      <w:r>
        <w:t>Mövcud Vəziyyət (Traction)</w:t>
      </w:r>
    </w:p>
    <w:p>
      <w:pPr>
        <w:pStyle w:val="ListBullet"/>
      </w:pPr>
      <w:r>
        <w:t>Canlı platforma: gpt.az</w:t>
      </w:r>
    </w:p>
    <w:p>
      <w:pPr>
        <w:pStyle w:val="ListBullet"/>
      </w:pPr>
      <w:r>
        <w:t>İşlək generatorlar (plan, startap, tender, layihə)</w:t>
      </w:r>
    </w:p>
    <w:p>
      <w:pPr>
        <w:pStyle w:val="ListBullet"/>
      </w:pPr>
      <w:r>
        <w:t>Sistemdə 29 video və 5 sənəd qeydi</w:t>
      </w:r>
    </w:p>
    <w:p>
      <w:pPr>
        <w:pStyle w:val="ListBullet"/>
      </w:pPr>
      <w:r>
        <w:t>Epoint inteqrasiyası tamamlanıb</w:t>
      </w:r>
    </w:p>
    <w:p>
      <w:pPr>
        <w:pStyle w:val="Heading2"/>
      </w:pPr>
      <w:r>
        <w:t>İnvestisiya və Hədəflər</w:t>
      </w:r>
    </w:p>
    <w:p>
      <w:pPr>
        <w:pStyle w:val="ListBullet"/>
      </w:pPr>
      <w:r>
        <w:t>Hədəflənən büdcə: 120,000 AZN</w:t>
      </w:r>
    </w:p>
    <w:p>
      <w:pPr>
        <w:pStyle w:val="ListBullet"/>
      </w:pPr>
      <w:r>
        <w:t>35% Məhsul inkişafı, 25% Satış/Marketinq</w:t>
      </w:r>
    </w:p>
    <w:p>
      <w:pPr>
        <w:pStyle w:val="ListBullet"/>
      </w:pPr>
      <w:r>
        <w:t>20% Əməliyyat, 10% Hüquq, 10% Ehtiyat</w:t>
      </w:r>
    </w:p>
    <w:p>
      <w:pPr>
        <w:pStyle w:val="ListBullet"/>
      </w:pPr>
      <w:r>
        <w:t>Növbəti addım: Real satışların doğrulanması</w:t>
      </w:r>
    </w:p>
    <w:p>
      <w:r>
        <w:br w:type="page"/>
      </w:r>
    </w:p>
    <w:p>
      <w:pPr>
        <w:pStyle w:val="Title"/>
      </w:pPr>
      <w:r>
        <w:t>Komitənin sərt rəyi</w:t>
      </w:r>
    </w:p>
    <w:p>
      <w:pPr>
        <w:pStyle w:val="Heading1"/>
      </w:pPr>
      <w:r>
        <w:t>Yekun rəy</w:t>
      </w:r>
    </w:p>
    <w:p>
      <w:r>
        <w:t>Layihənin canlı prototipi və aydın monetizasiya strategiyası təqdirəlayiqdir. Lakin, kommersiya validasiyası (real satış sübutları), komanda haqqında rəsmi məlumatlar və maliyyə proqnozları çatışmadığı üçün hazırkı vəziyyətdə KOBİA Startap şəhadətnaməsi meyarlarına tam cavab vermir.</w:t>
      </w:r>
    </w:p>
    <w:p>
      <w:pPr>
        <w:pStyle w:val="Heading1"/>
      </w:pPr>
      <w:r>
        <w:t>Güclü tərəflər</w:t>
      </w:r>
    </w:p>
    <w:p>
      <w:pPr>
        <w:pStyle w:val="ListBullet"/>
      </w:pPr>
      <w:r>
        <w:t>Məhsulun canlı prototipi (gpt.az) və işlək generatorları mövcuddur.</w:t>
      </w:r>
    </w:p>
    <w:p>
      <w:pPr>
        <w:pStyle w:val="ListBullet"/>
      </w:pPr>
      <w:r>
        <w:t>Yerli bazar üçün lokallaşdırma (Azərbaycan dili, Epoint ödəniş sistemi) təmin edilib.</w:t>
      </w:r>
    </w:p>
    <w:p>
      <w:pPr>
        <w:pStyle w:val="ListBullet"/>
      </w:pPr>
      <w:r>
        <w:t>Video və sənəd generasiyasının tək hesabda birləşdirilməsi istifadəçi təcrübəsini asanlaşdırır.</w:t>
      </w:r>
    </w:p>
    <w:p>
      <w:pPr>
        <w:pStyle w:val="Heading1"/>
      </w:pPr>
      <w:r>
        <w:t>Kritik sübut boşluqları</w:t>
      </w:r>
    </w:p>
    <w:p>
      <w:pPr>
        <w:pStyle w:val="ListBullet"/>
      </w:pPr>
      <w:r>
        <w:t>Sistemdəki qeydlərin real ödənişli satış olub-olmaması barədə heç bir maliyyə sübutu yoxdur.</w:t>
      </w:r>
    </w:p>
    <w:p>
      <w:pPr>
        <w:pStyle w:val="ListBullet"/>
      </w:pPr>
      <w:r>
        <w:t>120,000 AZN investisiya tələbi üçün detallı xərc-gəlir modeli və pul axını proqnozu təqdim edilməyib.</w:t>
      </w:r>
    </w:p>
    <w:p>
      <w:pPr>
        <w:pStyle w:val="ListBullet"/>
      </w:pPr>
      <w:r>
        <w:t>Layihəni icra edəcək komandanın tərkibi, səriştəsi və hüquqi statusu (CV, müqavilə) barədə məlumat yoxdur.</w:t>
      </w:r>
    </w:p>
    <w:p>
      <w:pPr>
        <w:pStyle w:val="Heading1"/>
      </w:pPr>
      <w:r>
        <w:t>Qırmızı siqnallar</w:t>
      </w:r>
    </w:p>
    <w:p>
      <w:pPr>
        <w:pStyle w:val="ListBullet"/>
      </w:pPr>
      <w:r>
        <w:t>Sənəd paketləri üçün müəyyən edilmiş yüksək qiymətlər (1275 AZN-dək) mikro/kiçik bizneslərin reallığı ilə uzlaşmaya bilər; bu fərziyyənin sübutu yoxdur.</w:t>
      </w:r>
    </w:p>
    <w:p>
      <w:pPr>
        <w:pStyle w:val="ListBullet"/>
      </w:pPr>
      <w:r>
        <w:t>İstifadəçi məlumatlarında 'test və sahib hesabı əməliyyatları ayrılmadığından' ifadəsi traksiya məlumatlarının manipulyativ və ya qeyri-dəqiq ola biləcəyinə işarə edir.</w:t>
      </w:r>
    </w:p>
    <w:p>
      <w:pPr>
        <w:pStyle w:val="Heading1"/>
      </w:pPr>
      <w:r>
        <w:t>Due-diligence sualları</w:t>
      </w:r>
    </w:p>
    <w:p>
      <w:pPr>
        <w:pStyle w:val="ListBullet"/>
      </w:pPr>
      <w:r>
        <w:t>Sistemdə qeydə alınan 29 video və 5 ekosistem sifarişindən neçəsi real ödənişli müştərilərə aiddir?</w:t>
      </w:r>
    </w:p>
    <w:p>
      <w:pPr>
        <w:pStyle w:val="ListBullet"/>
      </w:pPr>
      <w:r>
        <w:t>Xarici AI modellərinin (məsələn, OpenAI, FFmpeg render serverləri) API xərcləri ilə sizin satış qiymətləriniz arasındakı mənfəət marjası nə qədərdir?</w:t>
      </w:r>
    </w:p>
    <w:p>
      <w:pPr>
        <w:pStyle w:val="ListBullet"/>
      </w:pPr>
      <w:r>
        <w:t>Xüsusilə 1275 AZN dəyərindəki sənəd paketləri üçün KOB-ların alıcılıq qabiliyyətini və ödəniş istəyini necə test etmisiniz?</w:t>
      </w:r>
    </w:p>
    <w:p>
      <w:pPr>
        <w:pStyle w:val="ListBullet"/>
      </w:pPr>
      <w:r>
        <w:t>Müstəqil komitə rəyi (yoxlama qatı) tamamilə alqoritmikdir, yoxsa arxa planda insan (ekspert) müdaxiləsi tələb edir?</w:t>
      </w:r>
    </w:p>
    <w:p>
      <w:pPr>
        <w:pStyle w:val="ListBullet"/>
      </w:pPr>
      <w:r>
        <w:t>Komandanın texniki arxitekturanı idarə etmək üçün kifayət qədər resursu varmı və əsas inkişaf etdiricilərlə hüquqi bağlılıq necə tənzimlənib?</w:t>
      </w:r>
    </w:p>
    <w:p>
      <w:pPr>
        <w:pStyle w:val="Heading1"/>
      </w:pPr>
      <w:r>
        <w:t>Prioritet düzəliş planı</w:t>
      </w:r>
    </w:p>
    <w:p>
      <w:pPr>
        <w:pStyle w:val="Heading2"/>
      </w:pPr>
      <w:r>
        <w:t>1: Real ödənişli satışların (bank çıxarışı və ya Epoint hesabatı) və müştəri rəylərinin təqdim edilməsi.</w:t>
      </w:r>
    </w:p>
    <w:p>
      <w:r>
        <w:t>Məsul: Təsisçi / İcraçı Direktor · Müddət: Müraciətdən əvvəl · Ölçü: Ən azı 5 təsdiqlənmiş ödənişli B2B sifariş</w:t>
      </w:r>
    </w:p>
    <w:p>
      <w:pPr>
        <w:pStyle w:val="Heading2"/>
      </w:pPr>
      <w:r>
        <w:t>2: 3 illik maliyyə proqnozu və 120,000 AZN investisiyanın detallı xərclər smetasının hazırlanması.</w:t>
      </w:r>
    </w:p>
    <w:p>
      <w:r>
        <w:t>Məsul: Maliyyə meneceri · Müddət: Müraciətdən əvvəl · Ölçü: Təsdiqlənmiş Excel maliyyə modeli</w:t>
      </w:r>
    </w:p>
    <w:p>
      <w:pPr>
        <w:pStyle w:val="Heading2"/>
      </w:pPr>
      <w:r>
        <w:t>3: Əsas komanda üzvlərinin CV-lərinin və MMC ilə əmək/xidmət müqavilələrinin rəsmiləşdirilməsi.</w:t>
      </w:r>
    </w:p>
    <w:p>
      <w:r>
        <w:t>Məsul: HR / İnzibati rəhbər · Müddət: Müraciətdən əvvəl · Ölçü: Bütün əsas rollar üçün sənədləşdirilmiş komanda qovluğu</w:t>
      </w:r>
    </w:p>
    <w:p>
      <w:r>
        <w:t>Bu sənəd ərizəçi tərəfindən müraciətə hazırlıq məqsədilə tərtib edilmişdir.</w:t>
      </w:r>
    </w:p>
    <w:sectPr w:rsidR="00FC693F" w:rsidRPr="0006063C" w:rsidSect="00034616">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